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Default="00965D2A" w:rsidP="00B91EC6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>Chapter 1</w:t>
      </w:r>
      <w:r w:rsidR="00180D16">
        <w:rPr>
          <w:sz w:val="40"/>
          <w:szCs w:val="40"/>
        </w:rPr>
        <w:t>2</w:t>
      </w:r>
      <w:r w:rsidR="00C61AE7">
        <w:rPr>
          <w:sz w:val="40"/>
          <w:szCs w:val="40"/>
        </w:rPr>
        <w:t>-13</w:t>
      </w:r>
      <w:r w:rsidR="009C7803">
        <w:rPr>
          <w:sz w:val="40"/>
          <w:szCs w:val="40"/>
        </w:rPr>
        <w:t xml:space="preserve"> Vocabulary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3772"/>
        <w:gridCol w:w="2539"/>
        <w:gridCol w:w="3157"/>
      </w:tblGrid>
      <w:tr w:rsidR="009C7803" w:rsidTr="00C61AE7">
        <w:trPr>
          <w:trHeight w:val="568"/>
        </w:trPr>
        <w:tc>
          <w:tcPr>
            <w:tcW w:w="3772" w:type="dxa"/>
          </w:tcPr>
          <w:p w:rsidR="009C7803" w:rsidRPr="009C7803" w:rsidRDefault="009C7803" w:rsidP="00B91EC6">
            <w:pPr>
              <w:jc w:val="center"/>
              <w:rPr>
                <w:sz w:val="28"/>
                <w:szCs w:val="28"/>
              </w:rPr>
            </w:pPr>
            <w:r w:rsidRPr="009C7803">
              <w:rPr>
                <w:sz w:val="28"/>
                <w:szCs w:val="28"/>
              </w:rPr>
              <w:t>Latin word</w:t>
            </w:r>
          </w:p>
        </w:tc>
        <w:tc>
          <w:tcPr>
            <w:tcW w:w="2539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Meaning(s)</w:t>
            </w:r>
          </w:p>
        </w:tc>
        <w:tc>
          <w:tcPr>
            <w:tcW w:w="315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English Derivatives</w:t>
            </w:r>
          </w:p>
        </w:tc>
      </w:tr>
      <w:tr w:rsidR="00C61AE7" w:rsidTr="00C61AE7">
        <w:trPr>
          <w:trHeight w:val="953"/>
        </w:trPr>
        <w:tc>
          <w:tcPr>
            <w:tcW w:w="3772" w:type="dxa"/>
          </w:tcPr>
          <w:p w:rsidR="00C61AE7" w:rsidRDefault="00C61AE7" w:rsidP="00B91EC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cēna, -ae, f.</w:t>
            </w:r>
          </w:p>
          <w:p w:rsidR="00C61AE7" w:rsidRPr="00C61AE7" w:rsidRDefault="00C61AE7" w:rsidP="00B91EC6">
            <w:pPr>
              <w:rPr>
                <w:b w:val="0"/>
                <w:sz w:val="28"/>
                <w:szCs w:val="28"/>
                <w:u w:val="single"/>
              </w:rPr>
            </w:pPr>
          </w:p>
        </w:tc>
        <w:tc>
          <w:tcPr>
            <w:tcW w:w="2539" w:type="dxa"/>
          </w:tcPr>
          <w:p w:rsidR="00C61AE7" w:rsidRPr="00052AFF" w:rsidRDefault="00052AFF" w:rsidP="00B91EC6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d</w:t>
            </w:r>
            <w:r w:rsidR="00376300" w:rsidRPr="00052AFF">
              <w:rPr>
                <w:b w:val="0"/>
                <w:szCs w:val="24"/>
              </w:rPr>
              <w:t>inner</w:t>
            </w:r>
          </w:p>
        </w:tc>
        <w:tc>
          <w:tcPr>
            <w:tcW w:w="3157" w:type="dxa"/>
          </w:tcPr>
          <w:p w:rsidR="00C61AE7" w:rsidRPr="00052AFF" w:rsidRDefault="00C61AE7" w:rsidP="00B91EC6">
            <w:pPr>
              <w:jc w:val="center"/>
              <w:rPr>
                <w:b w:val="0"/>
                <w:szCs w:val="24"/>
              </w:rPr>
            </w:pPr>
          </w:p>
        </w:tc>
      </w:tr>
      <w:tr w:rsidR="00C61AE7" w:rsidTr="00C61AE7">
        <w:trPr>
          <w:trHeight w:val="953"/>
        </w:trPr>
        <w:tc>
          <w:tcPr>
            <w:tcW w:w="3772" w:type="dxa"/>
          </w:tcPr>
          <w:p w:rsidR="00C61AE7" w:rsidRDefault="00C61AE7" w:rsidP="00B91EC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mēnsa, -ae, f.</w:t>
            </w:r>
          </w:p>
        </w:tc>
        <w:tc>
          <w:tcPr>
            <w:tcW w:w="2539" w:type="dxa"/>
          </w:tcPr>
          <w:p w:rsidR="00C61AE7" w:rsidRPr="00052AFF" w:rsidRDefault="00376300" w:rsidP="00B91EC6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table</w:t>
            </w:r>
          </w:p>
        </w:tc>
        <w:tc>
          <w:tcPr>
            <w:tcW w:w="3157" w:type="dxa"/>
          </w:tcPr>
          <w:p w:rsidR="00C61AE7" w:rsidRPr="00052AFF" w:rsidRDefault="00376300" w:rsidP="00B91EC6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mesa</w:t>
            </w:r>
          </w:p>
        </w:tc>
      </w:tr>
      <w:tr w:rsidR="00C61AE7" w:rsidTr="00C61AE7">
        <w:trPr>
          <w:trHeight w:val="953"/>
        </w:trPr>
        <w:tc>
          <w:tcPr>
            <w:tcW w:w="3772" w:type="dxa"/>
          </w:tcPr>
          <w:p w:rsidR="00C61AE7" w:rsidRPr="00B91EC6" w:rsidRDefault="00C61AE7" w:rsidP="00C61AE7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socius, socī, m.</w:t>
            </w:r>
          </w:p>
        </w:tc>
        <w:tc>
          <w:tcPr>
            <w:tcW w:w="2539" w:type="dxa"/>
          </w:tcPr>
          <w:p w:rsidR="00C61AE7" w:rsidRPr="00052AFF" w:rsidRDefault="00376300" w:rsidP="00C61AE7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companion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friend</w:t>
            </w:r>
          </w:p>
        </w:tc>
        <w:tc>
          <w:tcPr>
            <w:tcW w:w="3157" w:type="dxa"/>
          </w:tcPr>
          <w:p w:rsidR="00C61AE7" w:rsidRPr="00052AFF" w:rsidRDefault="00052AFF" w:rsidP="00C61AE7">
            <w:pPr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associate, </w:t>
            </w:r>
            <w:r w:rsidR="00376300" w:rsidRPr="00052AFF">
              <w:rPr>
                <w:b w:val="0"/>
                <w:szCs w:val="24"/>
              </w:rPr>
              <w:t>social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sociable</w:t>
            </w:r>
            <w:r w:rsidR="00052AFF">
              <w:rPr>
                <w:b w:val="0"/>
                <w:szCs w:val="24"/>
              </w:rPr>
              <w:t>, dissociate,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society</w:t>
            </w:r>
          </w:p>
        </w:tc>
      </w:tr>
      <w:tr w:rsidR="009C368F" w:rsidRPr="009C368F" w:rsidTr="00C61AE7">
        <w:trPr>
          <w:trHeight w:val="920"/>
        </w:trPr>
        <w:tc>
          <w:tcPr>
            <w:tcW w:w="3772" w:type="dxa"/>
          </w:tcPr>
          <w:p w:rsidR="009C368F" w:rsidRPr="009C368F" w:rsidRDefault="00180D16" w:rsidP="00C61AE7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altus, -a, -um</w:t>
            </w:r>
          </w:p>
        </w:tc>
        <w:tc>
          <w:tcPr>
            <w:tcW w:w="2539" w:type="dxa"/>
          </w:tcPr>
          <w:p w:rsidR="009C368F" w:rsidRPr="00052AFF" w:rsidRDefault="00376300" w:rsidP="00C61AE7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tall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deep</w:t>
            </w:r>
          </w:p>
        </w:tc>
        <w:tc>
          <w:tcPr>
            <w:tcW w:w="3157" w:type="dxa"/>
          </w:tcPr>
          <w:p w:rsidR="009C368F" w:rsidRPr="00052AFF" w:rsidRDefault="00376300" w:rsidP="00C61AE7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altitude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altimeter</w:t>
            </w:r>
          </w:p>
        </w:tc>
      </w:tr>
      <w:tr w:rsidR="009C368F" w:rsidRPr="009C368F" w:rsidTr="00C61AE7">
        <w:trPr>
          <w:trHeight w:val="987"/>
        </w:trPr>
        <w:tc>
          <w:tcPr>
            <w:tcW w:w="3772" w:type="dxa"/>
          </w:tcPr>
          <w:p w:rsidR="009C368F" w:rsidRPr="009C368F" w:rsidRDefault="00180D16" w:rsidP="00C61AE7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barbarus, -a, -um</w:t>
            </w:r>
          </w:p>
        </w:tc>
        <w:tc>
          <w:tcPr>
            <w:tcW w:w="2539" w:type="dxa"/>
          </w:tcPr>
          <w:p w:rsidR="009C368F" w:rsidRDefault="00052AFF" w:rsidP="00C61AE7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foreigner</w:t>
            </w:r>
          </w:p>
          <w:p w:rsidR="00052AFF" w:rsidRPr="00052AFF" w:rsidRDefault="00052AFF" w:rsidP="00C61AE7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barbarian</w:t>
            </w:r>
          </w:p>
        </w:tc>
        <w:tc>
          <w:tcPr>
            <w:tcW w:w="3157" w:type="dxa"/>
          </w:tcPr>
          <w:p w:rsidR="009C368F" w:rsidRPr="00052AFF" w:rsidRDefault="00376300" w:rsidP="00C61AE7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barbar</w:t>
            </w:r>
            <w:r w:rsidR="00052AFF">
              <w:rPr>
                <w:b w:val="0"/>
                <w:szCs w:val="24"/>
                <w:lang w:val="fr-FR"/>
              </w:rPr>
              <w:t>ic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barbarian</w:t>
            </w:r>
          </w:p>
        </w:tc>
      </w:tr>
      <w:tr w:rsidR="00C61AE7" w:rsidRPr="009C368F" w:rsidTr="00C61AE7">
        <w:trPr>
          <w:trHeight w:val="987"/>
        </w:trPr>
        <w:tc>
          <w:tcPr>
            <w:tcW w:w="3772" w:type="dxa"/>
          </w:tcPr>
          <w:p w:rsidR="00C61AE7" w:rsidRDefault="00C61AE7" w:rsidP="00C61AE7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singulī, -ae, a (always plural)</w:t>
            </w:r>
          </w:p>
        </w:tc>
        <w:tc>
          <w:tcPr>
            <w:tcW w:w="2539" w:type="dxa"/>
          </w:tcPr>
          <w:p w:rsidR="00C61AE7" w:rsidRPr="00052AFF" w:rsidRDefault="00376300" w:rsidP="00C61AE7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one by one</w:t>
            </w:r>
          </w:p>
        </w:tc>
        <w:tc>
          <w:tcPr>
            <w:tcW w:w="3157" w:type="dxa"/>
          </w:tcPr>
          <w:p w:rsidR="00C61AE7" w:rsidRPr="00052AFF" w:rsidRDefault="00376300" w:rsidP="00C61AE7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singular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single</w:t>
            </w:r>
          </w:p>
        </w:tc>
      </w:tr>
      <w:tr w:rsidR="009C368F" w:rsidTr="00C61AE7">
        <w:trPr>
          <w:trHeight w:val="987"/>
        </w:trPr>
        <w:tc>
          <w:tcPr>
            <w:tcW w:w="3772" w:type="dxa"/>
          </w:tcPr>
          <w:p w:rsidR="009C368F" w:rsidRPr="00B91EC6" w:rsidRDefault="00180D16" w:rsidP="00180D1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  <w:lang w:val="fr-FR"/>
              </w:rPr>
              <w:t>ambulō, ambulāre, ambulāvī, ambulātum</w:t>
            </w:r>
          </w:p>
        </w:tc>
        <w:tc>
          <w:tcPr>
            <w:tcW w:w="2539" w:type="dxa"/>
          </w:tcPr>
          <w:p w:rsidR="009C368F" w:rsidRPr="00052AFF" w:rsidRDefault="00376300" w:rsidP="00C61AE7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to walk</w:t>
            </w:r>
          </w:p>
        </w:tc>
        <w:tc>
          <w:tcPr>
            <w:tcW w:w="3157" w:type="dxa"/>
          </w:tcPr>
          <w:p w:rsidR="009C368F" w:rsidRPr="00052AFF" w:rsidRDefault="00376300" w:rsidP="00C61AE7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amble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ambulance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ambulatory = able to walk</w:t>
            </w:r>
          </w:p>
        </w:tc>
      </w:tr>
      <w:tr w:rsidR="009C368F" w:rsidTr="00C61AE7">
        <w:trPr>
          <w:trHeight w:val="953"/>
        </w:trPr>
        <w:tc>
          <w:tcPr>
            <w:tcW w:w="3772" w:type="dxa"/>
          </w:tcPr>
          <w:p w:rsidR="00C61AE7" w:rsidRDefault="00C61AE7" w:rsidP="00C61AE7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vocō, vocāre, vocāvī, vocātum</w:t>
            </w:r>
          </w:p>
          <w:p w:rsidR="009C368F" w:rsidRPr="00B91EC6" w:rsidRDefault="00180D16" w:rsidP="00C61AE7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ēvocō</w:t>
            </w:r>
            <w:r w:rsidR="00C61AE7">
              <w:rPr>
                <w:b w:val="0"/>
                <w:sz w:val="28"/>
                <w:szCs w:val="28"/>
              </w:rPr>
              <w:t>, -āre, -āvī, -ātum</w:t>
            </w:r>
          </w:p>
        </w:tc>
        <w:tc>
          <w:tcPr>
            <w:tcW w:w="2539" w:type="dxa"/>
          </w:tcPr>
          <w:p w:rsidR="009C368F" w:rsidRPr="00052AFF" w:rsidRDefault="00376300" w:rsidP="00C61AE7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to call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to call out</w:t>
            </w:r>
          </w:p>
        </w:tc>
        <w:tc>
          <w:tcPr>
            <w:tcW w:w="3157" w:type="dxa"/>
          </w:tcPr>
          <w:p w:rsidR="00376300" w:rsidRPr="00052AFF" w:rsidRDefault="00376300" w:rsidP="00C61AE7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vocal</w:t>
            </w:r>
            <w:r w:rsidR="00052AFF">
              <w:rPr>
                <w:b w:val="0"/>
                <w:szCs w:val="24"/>
              </w:rPr>
              <w:t xml:space="preserve">, </w:t>
            </w:r>
            <w:r w:rsidRPr="00052AFF">
              <w:rPr>
                <w:b w:val="0"/>
                <w:szCs w:val="24"/>
              </w:rPr>
              <w:t>vocalize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vocation</w:t>
            </w:r>
          </w:p>
          <w:p w:rsidR="00376300" w:rsidRPr="00052AFF" w:rsidRDefault="00376300" w:rsidP="00052AFF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evoke</w:t>
            </w:r>
            <w:r w:rsidR="00052AFF">
              <w:rPr>
                <w:b w:val="0"/>
                <w:szCs w:val="24"/>
              </w:rPr>
              <w:t xml:space="preserve">, revoke, </w:t>
            </w:r>
            <w:r w:rsidRPr="00052AFF">
              <w:rPr>
                <w:b w:val="0"/>
                <w:szCs w:val="24"/>
              </w:rPr>
              <w:t>provoke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convocation</w:t>
            </w:r>
          </w:p>
        </w:tc>
      </w:tr>
      <w:tr w:rsidR="009C7803" w:rsidRPr="009C368F" w:rsidTr="00C61AE7">
        <w:trPr>
          <w:trHeight w:val="953"/>
        </w:trPr>
        <w:tc>
          <w:tcPr>
            <w:tcW w:w="3772" w:type="dxa"/>
          </w:tcPr>
          <w:p w:rsidR="009C7803" w:rsidRPr="009C368F" w:rsidRDefault="00180D16" w:rsidP="00B91EC6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līberō, līberāre, līberāvī, līberātum</w:t>
            </w:r>
          </w:p>
        </w:tc>
        <w:tc>
          <w:tcPr>
            <w:tcW w:w="2539" w:type="dxa"/>
          </w:tcPr>
          <w:p w:rsidR="009C7803" w:rsidRPr="00052AFF" w:rsidRDefault="00376300" w:rsidP="00B91EC6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to free</w:t>
            </w:r>
          </w:p>
        </w:tc>
        <w:tc>
          <w:tcPr>
            <w:tcW w:w="3157" w:type="dxa"/>
          </w:tcPr>
          <w:p w:rsidR="009C7803" w:rsidRPr="00052AFF" w:rsidRDefault="00376300" w:rsidP="00B91EC6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liberate</w:t>
            </w:r>
          </w:p>
          <w:p w:rsidR="00376300" w:rsidRPr="00052AFF" w:rsidRDefault="00376300" w:rsidP="00B91EC6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liberal</w:t>
            </w:r>
          </w:p>
          <w:p w:rsidR="00376300" w:rsidRPr="00052AFF" w:rsidRDefault="00376300" w:rsidP="00B91EC6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liberty</w:t>
            </w:r>
          </w:p>
        </w:tc>
      </w:tr>
      <w:tr w:rsidR="009C7803" w:rsidRPr="009C368F" w:rsidTr="00C61AE7">
        <w:trPr>
          <w:trHeight w:val="953"/>
        </w:trPr>
        <w:tc>
          <w:tcPr>
            <w:tcW w:w="3772" w:type="dxa"/>
          </w:tcPr>
          <w:p w:rsidR="009C7803" w:rsidRPr="009C368F" w:rsidRDefault="00180D16" w:rsidP="00B91EC6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mereō, merēre, meruī, meritum</w:t>
            </w:r>
          </w:p>
        </w:tc>
        <w:tc>
          <w:tcPr>
            <w:tcW w:w="2539" w:type="dxa"/>
          </w:tcPr>
          <w:p w:rsidR="009C7803" w:rsidRPr="00052AFF" w:rsidRDefault="00376300" w:rsidP="00B91EC6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to deserve</w:t>
            </w:r>
          </w:p>
        </w:tc>
        <w:tc>
          <w:tcPr>
            <w:tcW w:w="3157" w:type="dxa"/>
          </w:tcPr>
          <w:p w:rsidR="009C7803" w:rsidRPr="00052AFF" w:rsidRDefault="00376300" w:rsidP="00B91EC6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merit</w:t>
            </w:r>
          </w:p>
          <w:p w:rsidR="00376300" w:rsidRPr="00052AFF" w:rsidRDefault="00376300" w:rsidP="00376300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meritocracy</w:t>
            </w:r>
            <w:bookmarkStart w:id="0" w:name="_GoBack"/>
            <w:bookmarkEnd w:id="0"/>
          </w:p>
        </w:tc>
      </w:tr>
      <w:tr w:rsidR="00C61AE7" w:rsidRPr="009C368F" w:rsidTr="00C61AE7">
        <w:trPr>
          <w:trHeight w:val="953"/>
        </w:trPr>
        <w:tc>
          <w:tcPr>
            <w:tcW w:w="3772" w:type="dxa"/>
          </w:tcPr>
          <w:p w:rsidR="00C61AE7" w:rsidRDefault="00C61AE7" w:rsidP="00C61AE7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moveō, movēre, mōvī, mōtum</w:t>
            </w:r>
          </w:p>
        </w:tc>
        <w:tc>
          <w:tcPr>
            <w:tcW w:w="2539" w:type="dxa"/>
          </w:tcPr>
          <w:p w:rsidR="00C61AE7" w:rsidRPr="00052AFF" w:rsidRDefault="00376300" w:rsidP="00C61AE7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to move</w:t>
            </w:r>
          </w:p>
        </w:tc>
        <w:tc>
          <w:tcPr>
            <w:tcW w:w="3157" w:type="dxa"/>
          </w:tcPr>
          <w:p w:rsidR="00C61AE7" w:rsidRPr="00052AFF" w:rsidRDefault="00376300" w:rsidP="00C61AE7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move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motion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motor</w:t>
            </w:r>
          </w:p>
          <w:p w:rsidR="00376300" w:rsidRPr="00052AFF" w:rsidRDefault="00376300" w:rsidP="00C61AE7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motive</w:t>
            </w:r>
          </w:p>
        </w:tc>
      </w:tr>
      <w:tr w:rsidR="009C7803" w:rsidRPr="009C368F" w:rsidTr="00C61AE7">
        <w:trPr>
          <w:trHeight w:val="953"/>
        </w:trPr>
        <w:tc>
          <w:tcPr>
            <w:tcW w:w="3772" w:type="dxa"/>
          </w:tcPr>
          <w:p w:rsidR="009C7803" w:rsidRPr="009C368F" w:rsidRDefault="00180D16" w:rsidP="00B91EC6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lastRenderedPageBreak/>
              <w:t>teneō, tenēre, tenuī, tentum</w:t>
            </w:r>
          </w:p>
        </w:tc>
        <w:tc>
          <w:tcPr>
            <w:tcW w:w="2539" w:type="dxa"/>
          </w:tcPr>
          <w:p w:rsidR="009C7803" w:rsidRPr="00052AFF" w:rsidRDefault="00376300" w:rsidP="00B91EC6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to hold</w:t>
            </w:r>
          </w:p>
        </w:tc>
        <w:tc>
          <w:tcPr>
            <w:tcW w:w="3157" w:type="dxa"/>
          </w:tcPr>
          <w:p w:rsidR="009C7803" w:rsidRPr="00052AFF" w:rsidRDefault="00376300" w:rsidP="00B91EC6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tenacious</w:t>
            </w:r>
            <w:r w:rsidR="00052AFF">
              <w:rPr>
                <w:b w:val="0"/>
                <w:szCs w:val="24"/>
                <w:lang w:val="fr-FR"/>
              </w:rPr>
              <w:t xml:space="preserve"> = persistant</w:t>
            </w:r>
          </w:p>
          <w:p w:rsidR="00376300" w:rsidRDefault="00376300" w:rsidP="00B91EC6">
            <w:pPr>
              <w:jc w:val="center"/>
              <w:rPr>
                <w:b w:val="0"/>
                <w:szCs w:val="24"/>
                <w:lang w:val="fr-FR"/>
              </w:rPr>
            </w:pPr>
            <w:r w:rsidRPr="00052AFF">
              <w:rPr>
                <w:b w:val="0"/>
                <w:szCs w:val="24"/>
                <w:lang w:val="fr-FR"/>
              </w:rPr>
              <w:t>tenable</w:t>
            </w:r>
            <w:r w:rsidR="00052AFF">
              <w:rPr>
                <w:b w:val="0"/>
                <w:szCs w:val="24"/>
                <w:lang w:val="fr-FR"/>
              </w:rPr>
              <w:t xml:space="preserve"> = able to be maintained/defended</w:t>
            </w:r>
          </w:p>
          <w:p w:rsidR="00052AFF" w:rsidRDefault="00052AFF" w:rsidP="00B91EC6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tenet = principle, belief</w:t>
            </w:r>
          </w:p>
          <w:p w:rsidR="00052AFF" w:rsidRPr="00052AFF" w:rsidRDefault="00052AFF" w:rsidP="00B91EC6">
            <w:pPr>
              <w:jc w:val="center"/>
              <w:rPr>
                <w:b w:val="0"/>
                <w:szCs w:val="24"/>
                <w:lang w:val="fr-FR"/>
              </w:rPr>
            </w:pPr>
            <w:r>
              <w:rPr>
                <w:b w:val="0"/>
                <w:szCs w:val="24"/>
                <w:lang w:val="fr-FR"/>
              </w:rPr>
              <w:t>attain, retain, contain</w:t>
            </w:r>
          </w:p>
        </w:tc>
      </w:tr>
      <w:tr w:rsidR="009C7803" w:rsidTr="00C61AE7">
        <w:trPr>
          <w:trHeight w:val="987"/>
        </w:trPr>
        <w:tc>
          <w:tcPr>
            <w:tcW w:w="3772" w:type="dxa"/>
          </w:tcPr>
          <w:p w:rsidR="009C7803" w:rsidRPr="00B91EC6" w:rsidRDefault="00180D16" w:rsidP="00B91EC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cūr</w:t>
            </w:r>
          </w:p>
        </w:tc>
        <w:tc>
          <w:tcPr>
            <w:tcW w:w="2539" w:type="dxa"/>
          </w:tcPr>
          <w:p w:rsidR="009C7803" w:rsidRPr="00052AFF" w:rsidRDefault="00052AFF" w:rsidP="00B91EC6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why</w:t>
            </w:r>
          </w:p>
        </w:tc>
        <w:tc>
          <w:tcPr>
            <w:tcW w:w="3157" w:type="dxa"/>
          </w:tcPr>
          <w:p w:rsidR="009C7803" w:rsidRPr="00052AFF" w:rsidRDefault="009C7803" w:rsidP="00B91EC6">
            <w:pPr>
              <w:jc w:val="center"/>
              <w:rPr>
                <w:b w:val="0"/>
                <w:szCs w:val="24"/>
              </w:rPr>
            </w:pPr>
          </w:p>
        </w:tc>
      </w:tr>
      <w:tr w:rsidR="00C61AE7" w:rsidTr="00C61AE7">
        <w:trPr>
          <w:trHeight w:val="987"/>
        </w:trPr>
        <w:tc>
          <w:tcPr>
            <w:tcW w:w="3772" w:type="dxa"/>
          </w:tcPr>
          <w:p w:rsidR="00C61AE7" w:rsidRDefault="00C61AE7" w:rsidP="00B91EC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ā / ab</w:t>
            </w:r>
          </w:p>
        </w:tc>
        <w:tc>
          <w:tcPr>
            <w:tcW w:w="2539" w:type="dxa"/>
          </w:tcPr>
          <w:p w:rsidR="00C61AE7" w:rsidRPr="00052AFF" w:rsidRDefault="00052AFF" w:rsidP="00B91EC6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away from</w:t>
            </w:r>
          </w:p>
          <w:p w:rsidR="00052AFF" w:rsidRPr="00052AFF" w:rsidRDefault="00052AFF" w:rsidP="00B91EC6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from</w:t>
            </w:r>
          </w:p>
        </w:tc>
        <w:tc>
          <w:tcPr>
            <w:tcW w:w="3157" w:type="dxa"/>
          </w:tcPr>
          <w:p w:rsidR="00C61AE7" w:rsidRPr="00052AFF" w:rsidRDefault="00052AFF" w:rsidP="00B91EC6">
            <w:pPr>
              <w:jc w:val="center"/>
              <w:rPr>
                <w:b w:val="0"/>
                <w:szCs w:val="24"/>
              </w:rPr>
            </w:pPr>
            <w:r w:rsidRPr="00052AFF">
              <w:rPr>
                <w:szCs w:val="24"/>
              </w:rPr>
              <w:t>ab</w:t>
            </w:r>
            <w:r w:rsidRPr="00052AFF">
              <w:rPr>
                <w:b w:val="0"/>
                <w:szCs w:val="24"/>
              </w:rPr>
              <w:t>sent</w:t>
            </w:r>
          </w:p>
          <w:p w:rsidR="00052AFF" w:rsidRPr="00052AFF" w:rsidRDefault="00052AFF" w:rsidP="00B91EC6">
            <w:pPr>
              <w:jc w:val="center"/>
              <w:rPr>
                <w:b w:val="0"/>
                <w:szCs w:val="24"/>
              </w:rPr>
            </w:pPr>
            <w:r w:rsidRPr="00052AFF">
              <w:rPr>
                <w:szCs w:val="24"/>
              </w:rPr>
              <w:t>ab</w:t>
            </w:r>
            <w:r w:rsidRPr="00052AFF">
              <w:rPr>
                <w:b w:val="0"/>
                <w:szCs w:val="24"/>
              </w:rPr>
              <w:t>duct</w:t>
            </w:r>
          </w:p>
        </w:tc>
      </w:tr>
      <w:tr w:rsidR="00C61AE7" w:rsidTr="00C61AE7">
        <w:trPr>
          <w:trHeight w:val="987"/>
        </w:trPr>
        <w:tc>
          <w:tcPr>
            <w:tcW w:w="3772" w:type="dxa"/>
          </w:tcPr>
          <w:p w:rsidR="00C61AE7" w:rsidRDefault="00C61AE7" w:rsidP="00B91EC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dē</w:t>
            </w:r>
          </w:p>
        </w:tc>
        <w:tc>
          <w:tcPr>
            <w:tcW w:w="2539" w:type="dxa"/>
          </w:tcPr>
          <w:p w:rsidR="00C61AE7" w:rsidRPr="00052AFF" w:rsidRDefault="00052AFF" w:rsidP="00B91EC6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down from</w:t>
            </w:r>
          </w:p>
          <w:p w:rsidR="00052AFF" w:rsidRPr="00052AFF" w:rsidRDefault="00052AFF" w:rsidP="00B91EC6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about</w:t>
            </w:r>
          </w:p>
        </w:tc>
        <w:tc>
          <w:tcPr>
            <w:tcW w:w="3157" w:type="dxa"/>
          </w:tcPr>
          <w:p w:rsidR="00C61AE7" w:rsidRPr="00052AFF" w:rsidRDefault="00052AFF" w:rsidP="00B91EC6">
            <w:pPr>
              <w:jc w:val="center"/>
              <w:rPr>
                <w:b w:val="0"/>
                <w:szCs w:val="24"/>
              </w:rPr>
            </w:pPr>
            <w:r w:rsidRPr="00052AFF">
              <w:rPr>
                <w:szCs w:val="24"/>
              </w:rPr>
              <w:t>de</w:t>
            </w:r>
            <w:r w:rsidRPr="00052AFF">
              <w:rPr>
                <w:b w:val="0"/>
                <w:szCs w:val="24"/>
              </w:rPr>
              <w:t>duct</w:t>
            </w:r>
          </w:p>
          <w:p w:rsidR="00052AFF" w:rsidRPr="00052AFF" w:rsidRDefault="00052AFF" w:rsidP="00B91EC6">
            <w:pPr>
              <w:jc w:val="center"/>
              <w:rPr>
                <w:b w:val="0"/>
                <w:szCs w:val="24"/>
              </w:rPr>
            </w:pPr>
            <w:r w:rsidRPr="00052AFF">
              <w:rPr>
                <w:szCs w:val="24"/>
              </w:rPr>
              <w:t>de</w:t>
            </w:r>
            <w:r w:rsidRPr="00052AFF">
              <w:rPr>
                <w:b w:val="0"/>
                <w:szCs w:val="24"/>
              </w:rPr>
              <w:t>scend</w:t>
            </w:r>
          </w:p>
        </w:tc>
      </w:tr>
      <w:tr w:rsidR="00C61AE7" w:rsidTr="00C61AE7">
        <w:trPr>
          <w:trHeight w:val="987"/>
        </w:trPr>
        <w:tc>
          <w:tcPr>
            <w:tcW w:w="3772" w:type="dxa"/>
          </w:tcPr>
          <w:p w:rsidR="00C61AE7" w:rsidRDefault="00C61AE7" w:rsidP="00B91EC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ē / ex</w:t>
            </w:r>
          </w:p>
        </w:tc>
        <w:tc>
          <w:tcPr>
            <w:tcW w:w="2539" w:type="dxa"/>
          </w:tcPr>
          <w:p w:rsidR="00C61AE7" w:rsidRPr="00052AFF" w:rsidRDefault="00052AFF" w:rsidP="00B91EC6">
            <w:pPr>
              <w:jc w:val="center"/>
              <w:rPr>
                <w:b w:val="0"/>
                <w:szCs w:val="24"/>
              </w:rPr>
            </w:pPr>
            <w:r w:rsidRPr="00052AFF">
              <w:rPr>
                <w:b w:val="0"/>
                <w:szCs w:val="24"/>
              </w:rPr>
              <w:t>out of</w:t>
            </w:r>
          </w:p>
        </w:tc>
        <w:tc>
          <w:tcPr>
            <w:tcW w:w="3157" w:type="dxa"/>
          </w:tcPr>
          <w:p w:rsidR="00C61AE7" w:rsidRPr="00052AFF" w:rsidRDefault="00052AFF" w:rsidP="00B91EC6">
            <w:pPr>
              <w:jc w:val="center"/>
              <w:rPr>
                <w:b w:val="0"/>
                <w:szCs w:val="24"/>
              </w:rPr>
            </w:pPr>
            <w:r w:rsidRPr="00052AFF">
              <w:rPr>
                <w:szCs w:val="24"/>
              </w:rPr>
              <w:t>ex</w:t>
            </w:r>
            <w:r w:rsidRPr="00052AFF">
              <w:rPr>
                <w:b w:val="0"/>
                <w:szCs w:val="24"/>
              </w:rPr>
              <w:t>it</w:t>
            </w:r>
          </w:p>
          <w:p w:rsidR="00052AFF" w:rsidRPr="00052AFF" w:rsidRDefault="00052AFF" w:rsidP="00B91EC6">
            <w:pPr>
              <w:jc w:val="center"/>
              <w:rPr>
                <w:b w:val="0"/>
                <w:szCs w:val="24"/>
              </w:rPr>
            </w:pPr>
          </w:p>
        </w:tc>
      </w:tr>
    </w:tbl>
    <w:p w:rsidR="009C7803" w:rsidRPr="009C7803" w:rsidRDefault="009C7803" w:rsidP="009C368F">
      <w:pPr>
        <w:spacing w:after="0"/>
        <w:rPr>
          <w:sz w:val="32"/>
          <w:szCs w:val="32"/>
        </w:rPr>
      </w:pPr>
    </w:p>
    <w:sectPr w:rsidR="009C7803" w:rsidRPr="009C7803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803"/>
    <w:rsid w:val="00052AFF"/>
    <w:rsid w:val="00180D16"/>
    <w:rsid w:val="00280980"/>
    <w:rsid w:val="00376300"/>
    <w:rsid w:val="00534AEB"/>
    <w:rsid w:val="005C07FF"/>
    <w:rsid w:val="00606F91"/>
    <w:rsid w:val="00614031"/>
    <w:rsid w:val="00654A2D"/>
    <w:rsid w:val="0087747D"/>
    <w:rsid w:val="00965D2A"/>
    <w:rsid w:val="009C1713"/>
    <w:rsid w:val="009C368F"/>
    <w:rsid w:val="009C7803"/>
    <w:rsid w:val="00AD4EDF"/>
    <w:rsid w:val="00B017F5"/>
    <w:rsid w:val="00B91EC6"/>
    <w:rsid w:val="00C61AE7"/>
    <w:rsid w:val="00E04C2B"/>
    <w:rsid w:val="00E22D94"/>
    <w:rsid w:val="00F07B3B"/>
    <w:rsid w:val="00F7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3</cp:revision>
  <cp:lastPrinted>2011-12-07T13:29:00Z</cp:lastPrinted>
  <dcterms:created xsi:type="dcterms:W3CDTF">2011-12-07T13:22:00Z</dcterms:created>
  <dcterms:modified xsi:type="dcterms:W3CDTF">2011-12-07T13:31:00Z</dcterms:modified>
</cp:coreProperties>
</file>